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9072B2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E4188A" w:rsidRPr="00213355">
              <w:rPr>
                <w:b/>
                <w:sz w:val="24"/>
                <w:szCs w:val="24"/>
              </w:rPr>
              <w:t>Systemy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9072B2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E4188A" w:rsidRPr="00213355">
              <w:rPr>
                <w:b/>
                <w:sz w:val="24"/>
                <w:szCs w:val="24"/>
              </w:rPr>
              <w:t>Systemy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E540A8">
              <w:rPr>
                <w:b/>
                <w:sz w:val="24"/>
                <w:szCs w:val="24"/>
              </w:rPr>
              <w:t>S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2567D" w:rsidRPr="002E7751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</w:t>
            </w:r>
            <w:r w:rsidR="00743AEB">
              <w:rPr>
                <w:b/>
                <w:sz w:val="24"/>
                <w:szCs w:val="24"/>
              </w:rPr>
              <w:t>I</w:t>
            </w:r>
            <w:r w:rsidR="00E475EA">
              <w:rPr>
                <w:b/>
                <w:sz w:val="24"/>
                <w:szCs w:val="24"/>
              </w:rPr>
              <w:t>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FD0A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133DA6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133DA6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3E7612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2916" w:rsidRDefault="00C32F9B" w:rsidP="0084004F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AD3C07" w:rsidRDefault="00AA76E3" w:rsidP="007D6BB2">
            <w:pPr>
              <w:rPr>
                <w:sz w:val="24"/>
                <w:szCs w:val="24"/>
              </w:rPr>
            </w:pPr>
            <w:r w:rsidRPr="007D6BB2">
              <w:rPr>
                <w:sz w:val="24"/>
                <w:szCs w:val="24"/>
              </w:rPr>
              <w:t>Zapoznanie studentów</w:t>
            </w:r>
            <w:r w:rsidR="00FD0A06" w:rsidRPr="007D6BB2">
              <w:rPr>
                <w:sz w:val="24"/>
                <w:szCs w:val="24"/>
              </w:rPr>
              <w:t xml:space="preserve"> z</w:t>
            </w:r>
            <w:r w:rsidRPr="007D6BB2">
              <w:rPr>
                <w:sz w:val="24"/>
                <w:szCs w:val="24"/>
              </w:rPr>
              <w:t xml:space="preserve"> </w:t>
            </w:r>
            <w:r w:rsidR="007D6BB2" w:rsidRPr="007D6BB2">
              <w:rPr>
                <w:sz w:val="24"/>
                <w:szCs w:val="24"/>
              </w:rPr>
              <w:t xml:space="preserve">o 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podmiotowym i przedmiotowym zakresem systemu bezpiecze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ń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stwa narodowego i międzynarodowego  w celu zrozumienia misji, funkcji i zada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 xml:space="preserve">ń 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systemów bezpiecze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ń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stwa narodowego i międzynarodowego</w:t>
            </w:r>
            <w:r w:rsidR="007D6BB2">
              <w:rPr>
                <w:rFonts w:eastAsia="Calibri"/>
                <w:sz w:val="24"/>
                <w:szCs w:val="24"/>
                <w:lang w:eastAsia="en-US"/>
              </w:rPr>
              <w:t xml:space="preserve"> oraz 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 xml:space="preserve"> rozpoznawania relacji wyst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ę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puj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ą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cych mi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ę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dzy elementami systemu bezpiecze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ń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 xml:space="preserve">stwa </w:t>
            </w:r>
            <w:r w:rsidR="007D6BB2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7D6BB2" w:rsidP="006B1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prawnych bezpieczeństwa.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8B59DD" w:rsidP="001662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>pisuje uwarunkowania polityki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 xml:space="preserve">stwa narodowego w </w:t>
            </w:r>
            <w:r w:rsidRPr="00470D39">
              <w:rPr>
                <w:rFonts w:eastAsia="TimesNewRoman"/>
                <w:sz w:val="24"/>
                <w:szCs w:val="24"/>
              </w:rPr>
              <w:t>ś</w:t>
            </w:r>
            <w:r w:rsidRPr="00470D39">
              <w:rPr>
                <w:sz w:val="24"/>
                <w:szCs w:val="24"/>
              </w:rPr>
              <w:t>wiatowych i europejskich systemach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8B59D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8B59DD">
              <w:rPr>
                <w:sz w:val="24"/>
                <w:szCs w:val="24"/>
              </w:rPr>
              <w:t>3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8B59DD" w:rsidP="001662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>dtwarza procedury właściwe działaniu administracji publicznej i organizacji pozarządowych</w:t>
            </w:r>
            <w:r>
              <w:rPr>
                <w:sz w:val="24"/>
                <w:szCs w:val="24"/>
              </w:rPr>
              <w:t xml:space="preserve"> w systemie bezpieczeństwa narodowego.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W</w:t>
            </w:r>
            <w:r w:rsidR="008B59DD">
              <w:rPr>
                <w:sz w:val="24"/>
                <w:szCs w:val="24"/>
              </w:rPr>
              <w:t>10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175B8D" w:rsidP="00962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>harakteryzuje działania głównych organów państwa, Unii Europejskiej oraz różnych organizacji międzynarodowych</w:t>
            </w:r>
            <w:r>
              <w:rPr>
                <w:sz w:val="24"/>
                <w:szCs w:val="24"/>
              </w:rPr>
              <w:t xml:space="preserve"> w systemach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175B8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175B8D">
              <w:rPr>
                <w:sz w:val="24"/>
                <w:szCs w:val="24"/>
              </w:rPr>
              <w:t>04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1662B9" w:rsidP="00CE6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>harakteryzuje relacje wyst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puj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ce mi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dzy elementami systemu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 narodowego na wszystkich poziomach jego organizacji z systemami bezpieczeństwa międzynarodowego</w:t>
            </w:r>
            <w:r w:rsidR="00A706CC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U</w:t>
            </w:r>
            <w:r w:rsidR="00962738">
              <w:rPr>
                <w:sz w:val="24"/>
                <w:szCs w:val="24"/>
              </w:rPr>
              <w:t xml:space="preserve"> </w:t>
            </w:r>
            <w:r w:rsidR="001662B9">
              <w:rPr>
                <w:sz w:val="24"/>
                <w:szCs w:val="24"/>
              </w:rPr>
              <w:t>22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934D5B" w:rsidP="00CE6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1662B9" w:rsidRPr="00470D39">
              <w:rPr>
                <w:sz w:val="24"/>
                <w:szCs w:val="24"/>
              </w:rPr>
              <w:t>yjaśnia wyższość wspólnych interesów członków społeczeństwa nad interesami indywidualnymi</w:t>
            </w:r>
            <w:r w:rsidR="001662B9">
              <w:rPr>
                <w:sz w:val="24"/>
                <w:szCs w:val="24"/>
              </w:rPr>
              <w:t xml:space="preserve"> w wypadkach stanów nadzwyczajnych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K </w:t>
            </w:r>
            <w:r w:rsidR="001662B9">
              <w:rPr>
                <w:sz w:val="24"/>
                <w:szCs w:val="24"/>
              </w:rPr>
              <w:t>03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CE6ACC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</w:tcPr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Istota i funkcje systemu bezpieczeństwa narodowego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rStyle w:val="apple-style-span"/>
                <w:color w:val="000000"/>
                <w:sz w:val="24"/>
                <w:szCs w:val="24"/>
              </w:rPr>
              <w:lastRenderedPageBreak/>
              <w:t>Organizacja systemu bezpieczeństwa narodowego</w:t>
            </w:r>
            <w:r w:rsidR="001D6AEE" w:rsidRPr="001D6AEE">
              <w:rPr>
                <w:rStyle w:val="apple-style-span"/>
                <w:color w:val="000000"/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Instytucjonalna struktura systemu bezpieczeństwa narodowego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Relacje między organami systemu bezpieczeństwa narodowego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rStyle w:val="apple-style-span"/>
                <w:sz w:val="24"/>
                <w:szCs w:val="24"/>
              </w:rPr>
            </w:pPr>
            <w:r w:rsidRPr="001D6AEE">
              <w:rPr>
                <w:rStyle w:val="apple-style-span"/>
                <w:color w:val="000000"/>
                <w:sz w:val="24"/>
                <w:szCs w:val="24"/>
              </w:rPr>
              <w:t>Podmioty wykonawcze systemu bezpieczeństwa narodowego</w:t>
            </w:r>
            <w:r w:rsidR="001D6AEE" w:rsidRPr="001D6AEE">
              <w:rPr>
                <w:rStyle w:val="apple-style-span"/>
                <w:color w:val="000000"/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rStyle w:val="apple-style-span"/>
                <w:sz w:val="24"/>
                <w:szCs w:val="24"/>
              </w:rPr>
            </w:pPr>
            <w:r w:rsidRPr="001D6AEE">
              <w:rPr>
                <w:rStyle w:val="apple-style-span"/>
                <w:color w:val="000000"/>
                <w:sz w:val="24"/>
                <w:szCs w:val="24"/>
              </w:rPr>
              <w:t>Organizacja i funkcjonowanie terenowych organów w systemie bezpieczeństwa</w:t>
            </w:r>
            <w:r w:rsidR="001D6AEE" w:rsidRPr="001D6AEE">
              <w:rPr>
                <w:rStyle w:val="apple-style-span"/>
                <w:color w:val="000000"/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Organizacja i funkcje systemu obrony narodowej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Militarne elementy systemu obronnego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Cywilne elementy systemu obronnego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rStyle w:val="apple-style-span"/>
                <w:color w:val="000000"/>
                <w:sz w:val="24"/>
                <w:szCs w:val="24"/>
              </w:rPr>
              <w:t>Zasady funkcjonowania systemu bezpieczeństwa narodowego w sytuacjach kryzysowych i w stanach nadzwyczajnych</w:t>
            </w:r>
            <w:r w:rsidR="001D6AEE" w:rsidRPr="001D6AEE">
              <w:rPr>
                <w:rStyle w:val="apple-style-span"/>
                <w:color w:val="000000"/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Cele i elementy system bezpieczeństwa zbiorowego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Bezpieczeństwo w systemie ONZ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Natowski system bezpieczeństwa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Europejski system bezpieczeństwa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Wewnętrzne i zewnętrzne aspekty systemu bezpieczeństwa Polski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C32F9B" w:rsidRPr="00742916" w:rsidRDefault="00C32F9B" w:rsidP="00D916E3">
            <w:pPr>
              <w:pStyle w:val="NormalnyWeb"/>
              <w:spacing w:before="0" w:beforeAutospacing="0" w:after="0" w:line="276" w:lineRule="auto"/>
              <w:ind w:left="1080"/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CE6ACC">
        <w:tc>
          <w:tcPr>
            <w:tcW w:w="10008" w:type="dxa"/>
          </w:tcPr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Cele i elementy systemu bezpieczeństwa w Polsce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Podstawy prawne systemu bezpieczeństwa Polski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Kompetencje centralnych instytucji systemu bezpieczeństwa w Polsce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Potencjał i zdolności lądowych, morskich i powietrznych sił zbrojnych a sprawność funkcjonowania systemu obronnego Polski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Rola służb specjalnych w systemie bezpieczeństwa Polski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rStyle w:val="apple-style-span"/>
                <w:sz w:val="24"/>
                <w:szCs w:val="24"/>
              </w:rPr>
            </w:pPr>
            <w:r w:rsidRPr="001D6AEE">
              <w:rPr>
                <w:rStyle w:val="apple-style-span"/>
                <w:color w:val="000000"/>
                <w:sz w:val="24"/>
                <w:szCs w:val="24"/>
              </w:rPr>
              <w:t>Wojewódzkie, powiatowe i gminne systemy bezpieczeństwa w Polsce</w:t>
            </w:r>
            <w:r w:rsidR="001D6AEE" w:rsidRPr="001D6AEE">
              <w:rPr>
                <w:rStyle w:val="apple-style-span"/>
                <w:color w:val="000000"/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Rola policji w systemie bezpieczeństwa narodowego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rStyle w:val="apple-style-span"/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Znaczenie straży pożarnej w systemie bezpieczeństwa państwa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Rola systemów ratownictwa w systemie bezpieczeństwa wewnętrznego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rStyle w:val="apple-style-span"/>
                <w:color w:val="000000"/>
                <w:sz w:val="24"/>
                <w:szCs w:val="24"/>
              </w:rPr>
            </w:pPr>
            <w:r w:rsidRPr="001D6AEE">
              <w:rPr>
                <w:rStyle w:val="apple-style-span"/>
                <w:color w:val="000000"/>
                <w:sz w:val="24"/>
                <w:szCs w:val="24"/>
              </w:rPr>
              <w:t>Zintegrowany system bezpieczeństwa</w:t>
            </w:r>
            <w:r w:rsidR="001D6AEE" w:rsidRPr="001D6AEE">
              <w:rPr>
                <w:rStyle w:val="apple-style-span"/>
                <w:color w:val="000000"/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Funkcje służb granicznych w systemie bezpieczeństwa narodowego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Bezpieczeństwo Polski w systemie ONZ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Pozycja i rola Polski w natowski system bezpieczeństwa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934D5B" w:rsidRPr="001D6AEE" w:rsidRDefault="00743AEB" w:rsidP="006A263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1D6AEE">
              <w:rPr>
                <w:sz w:val="24"/>
                <w:szCs w:val="24"/>
              </w:rPr>
              <w:t>Bezpieczeństwo Polski</w:t>
            </w:r>
            <w:r w:rsidR="001D6AEE">
              <w:rPr>
                <w:sz w:val="24"/>
                <w:szCs w:val="24"/>
              </w:rPr>
              <w:t>,</w:t>
            </w:r>
            <w:r w:rsidRPr="001D6AEE">
              <w:rPr>
                <w:sz w:val="24"/>
                <w:szCs w:val="24"/>
              </w:rPr>
              <w:t xml:space="preserve"> a europejski system bezpieczeństwa</w:t>
            </w:r>
            <w:r w:rsidR="001D6AEE">
              <w:rPr>
                <w:sz w:val="24"/>
                <w:szCs w:val="24"/>
              </w:rPr>
              <w:t>.</w:t>
            </w:r>
          </w:p>
          <w:p w:rsidR="001D6AEE" w:rsidRPr="001D6AEE" w:rsidRDefault="001D6AEE" w:rsidP="006A263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KOLOKWIUM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16D13" w:rsidRPr="00743AEB" w:rsidRDefault="00916D13" w:rsidP="006A2634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743AEB">
              <w:rPr>
                <w:sz w:val="24"/>
                <w:szCs w:val="24"/>
              </w:rPr>
              <w:t>S. Koziej, Strategiczne środowisko bezpieczeństwa międzynarodowego i narodowego w okresie pozimnowojennym, Skrypt internetowy, Warszawa/Ursynów 2010; www.koziej.pl</w:t>
            </w:r>
            <w:r w:rsidR="00743AEB">
              <w:rPr>
                <w:sz w:val="24"/>
                <w:szCs w:val="24"/>
              </w:rPr>
              <w:t>;</w:t>
            </w:r>
          </w:p>
          <w:p w:rsidR="00743AEB" w:rsidRPr="00743AEB" w:rsidRDefault="00743AEB" w:rsidP="006A2634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43AEB">
              <w:rPr>
                <w:color w:val="000000"/>
                <w:sz w:val="24"/>
                <w:szCs w:val="24"/>
              </w:rPr>
              <w:t>Bezpieczeństwo narodowe Polski w XXI wieku. Wyzwania i strategie, red. R. Radziejewski, Bellona, Warszawa2006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1D6AEE" w:rsidRPr="005470E5" w:rsidRDefault="00743AEB" w:rsidP="005470E5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 xml:space="preserve">Białobłocki, Z., Wspólna polityka zagraniczna i bezpieczeństwa Unii Europejskiej w aspekcie stosunków transatlantyckich, </w:t>
            </w:r>
            <w:r w:rsidRPr="001D6AEE">
              <w:rPr>
                <w:color w:val="000000"/>
                <w:sz w:val="24"/>
                <w:szCs w:val="24"/>
              </w:rPr>
              <w:t>Wyższa Szkoła Gospodarki Krajowej, Kutno 2005.</w:t>
            </w:r>
          </w:p>
          <w:p w:rsidR="005470E5" w:rsidRPr="000C147D" w:rsidRDefault="005470E5" w:rsidP="005470E5">
            <w:pPr>
              <w:pStyle w:val="Akapitzlist"/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850B71" w:rsidRPr="000C147D" w:rsidRDefault="00743AEB" w:rsidP="006A263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43AEB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oziej S. Miedzy piekłem, a rajem. S</w:t>
            </w:r>
            <w:r w:rsidRPr="00743AEB">
              <w:rPr>
                <w:sz w:val="24"/>
                <w:szCs w:val="24"/>
              </w:rPr>
              <w:t>zare bezpieczeństwo na progu XXI wieku, A. Marszałek, Toruń 2006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p w:rsidR="007530DC" w:rsidRPr="0074288E" w:rsidRDefault="007530D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565718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  <w:p w:rsidR="00F56D0C" w:rsidRDefault="00F56D0C" w:rsidP="00BF101B">
            <w:pPr>
              <w:rPr>
                <w:sz w:val="18"/>
                <w:szCs w:val="18"/>
              </w:rPr>
            </w:pPr>
          </w:p>
          <w:p w:rsidR="006259E1" w:rsidRDefault="006259E1" w:rsidP="00BF101B">
            <w:pPr>
              <w:rPr>
                <w:sz w:val="18"/>
                <w:szCs w:val="18"/>
              </w:rPr>
            </w:pP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147D" w:rsidRDefault="000C147D" w:rsidP="005E010A">
            <w:pPr>
              <w:jc w:val="center"/>
              <w:rPr>
                <w:sz w:val="22"/>
                <w:szCs w:val="22"/>
              </w:rPr>
            </w:pPr>
          </w:p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0C147D" w:rsidRDefault="00565718" w:rsidP="005E010A">
            <w:pPr>
              <w:jc w:val="center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Nr efektu kształcenia</w:t>
            </w:r>
            <w:r w:rsidRPr="000C147D">
              <w:rPr>
                <w:sz w:val="22"/>
                <w:szCs w:val="22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259E1" w:rsidRDefault="006259E1" w:rsidP="008F1341">
            <w:pPr>
              <w:rPr>
                <w:rFonts w:ascii="Arial Narrow" w:hAnsi="Arial Narrow"/>
                <w:sz w:val="22"/>
                <w:szCs w:val="22"/>
              </w:rPr>
            </w:pPr>
          </w:p>
          <w:p w:rsidR="00565718" w:rsidRDefault="008F1341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8F1341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259E1" w:rsidRDefault="006259E1" w:rsidP="008F1341">
            <w:pPr>
              <w:rPr>
                <w:rFonts w:ascii="Arial Narrow" w:hAnsi="Arial Narrow"/>
                <w:sz w:val="22"/>
                <w:szCs w:val="22"/>
              </w:rPr>
            </w:pPr>
          </w:p>
          <w:p w:rsidR="008F1341" w:rsidRDefault="001D6AEE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  <w:r w:rsidR="00A87D0F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 z  tematyki ćwiczeń</w:t>
            </w:r>
            <w:r w:rsidR="00E15B2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8F1341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6259E1" w:rsidP="005E010A">
            <w:pPr>
              <w:rPr>
                <w:sz w:val="22"/>
                <w:szCs w:val="22"/>
              </w:rPr>
            </w:pPr>
          </w:p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  <w:p w:rsidR="006259E1" w:rsidRDefault="006259E1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6259E1" w:rsidP="005E010A">
            <w:pPr>
              <w:rPr>
                <w:rFonts w:ascii="Arial Narrow" w:hAnsi="Arial Narrow"/>
                <w:sz w:val="22"/>
                <w:szCs w:val="22"/>
              </w:rPr>
            </w:pPr>
          </w:p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D764F4">
              <w:rPr>
                <w:rFonts w:ascii="Arial Narrow" w:hAnsi="Arial Narrow"/>
                <w:sz w:val="22"/>
                <w:szCs w:val="22"/>
              </w:rPr>
              <w:t xml:space="preserve">   </w:t>
            </w:r>
            <w:r>
              <w:rPr>
                <w:rFonts w:ascii="Arial Narrow" w:hAnsi="Arial Narrow"/>
                <w:sz w:val="22"/>
                <w:szCs w:val="22"/>
              </w:rPr>
              <w:t xml:space="preserve">z </w:t>
            </w:r>
            <w:r w:rsidR="00D764F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egzaminu </w:t>
            </w:r>
          </w:p>
          <w:p w:rsidR="00BF101B" w:rsidRDefault="00474525" w:rsidP="00D764F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ocena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 z </w:t>
            </w:r>
            <w:r w:rsidR="00E15B2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D764F4">
              <w:rPr>
                <w:rFonts w:ascii="Arial Narrow" w:hAnsi="Arial Narrow"/>
                <w:sz w:val="22"/>
                <w:szCs w:val="22"/>
              </w:rPr>
              <w:t>ćwiczeń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540A8" w:rsidRPr="00742916">
        <w:trPr>
          <w:trHeight w:val="262"/>
        </w:trPr>
        <w:tc>
          <w:tcPr>
            <w:tcW w:w="5211" w:type="dxa"/>
          </w:tcPr>
          <w:p w:rsidR="00E540A8" w:rsidRPr="00742916" w:rsidRDefault="00E540A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E540A8" w:rsidRPr="00742916" w:rsidRDefault="00E540A8" w:rsidP="009F2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540A8" w:rsidRPr="00742916">
        <w:trPr>
          <w:trHeight w:val="262"/>
        </w:trPr>
        <w:tc>
          <w:tcPr>
            <w:tcW w:w="5211" w:type="dxa"/>
          </w:tcPr>
          <w:p w:rsidR="00E540A8" w:rsidRPr="00742916" w:rsidRDefault="00E540A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E540A8" w:rsidRPr="00742916" w:rsidRDefault="00E540A8" w:rsidP="009F2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540A8" w:rsidRPr="00742916">
        <w:trPr>
          <w:trHeight w:val="262"/>
        </w:trPr>
        <w:tc>
          <w:tcPr>
            <w:tcW w:w="5211" w:type="dxa"/>
          </w:tcPr>
          <w:p w:rsidR="00E540A8" w:rsidRPr="00742916" w:rsidRDefault="00E540A8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E540A8" w:rsidRPr="00742916" w:rsidRDefault="00E540A8" w:rsidP="009F2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540A8" w:rsidRPr="00742916">
        <w:trPr>
          <w:trHeight w:val="262"/>
        </w:trPr>
        <w:tc>
          <w:tcPr>
            <w:tcW w:w="5211" w:type="dxa"/>
          </w:tcPr>
          <w:p w:rsidR="00E540A8" w:rsidRPr="00742916" w:rsidRDefault="00E540A8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E540A8" w:rsidRPr="00742916" w:rsidRDefault="00E540A8" w:rsidP="009F2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540A8" w:rsidRPr="00742916">
        <w:trPr>
          <w:trHeight w:val="262"/>
        </w:trPr>
        <w:tc>
          <w:tcPr>
            <w:tcW w:w="5211" w:type="dxa"/>
          </w:tcPr>
          <w:p w:rsidR="00E540A8" w:rsidRPr="00742916" w:rsidRDefault="00E540A8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E540A8" w:rsidRPr="00742916" w:rsidRDefault="00E540A8" w:rsidP="009F2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540A8" w:rsidRPr="00742916">
        <w:trPr>
          <w:trHeight w:val="262"/>
        </w:trPr>
        <w:tc>
          <w:tcPr>
            <w:tcW w:w="5211" w:type="dxa"/>
          </w:tcPr>
          <w:p w:rsidR="00E540A8" w:rsidRPr="00742916" w:rsidRDefault="00E540A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E540A8" w:rsidRPr="00742916" w:rsidRDefault="00E540A8" w:rsidP="009F2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540A8" w:rsidRPr="00742916">
        <w:trPr>
          <w:trHeight w:val="262"/>
        </w:trPr>
        <w:tc>
          <w:tcPr>
            <w:tcW w:w="5211" w:type="dxa"/>
          </w:tcPr>
          <w:p w:rsidR="00E540A8" w:rsidRPr="00742916" w:rsidRDefault="00E540A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540A8" w:rsidRPr="0084004F" w:rsidRDefault="00E540A8" w:rsidP="009F29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</w:p>
        </w:tc>
      </w:tr>
      <w:tr w:rsidR="00E540A8" w:rsidRPr="00742916">
        <w:trPr>
          <w:trHeight w:val="262"/>
        </w:trPr>
        <w:tc>
          <w:tcPr>
            <w:tcW w:w="5211" w:type="dxa"/>
          </w:tcPr>
          <w:p w:rsidR="00E540A8" w:rsidRPr="00742916" w:rsidRDefault="00E540A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E540A8" w:rsidRPr="00742916" w:rsidRDefault="00E540A8" w:rsidP="009F29B8">
            <w:pPr>
              <w:jc w:val="center"/>
              <w:rPr>
                <w:sz w:val="24"/>
                <w:szCs w:val="24"/>
              </w:rPr>
            </w:pPr>
          </w:p>
        </w:tc>
      </w:tr>
      <w:tr w:rsidR="00E540A8" w:rsidRPr="00742916">
        <w:trPr>
          <w:trHeight w:val="262"/>
        </w:trPr>
        <w:tc>
          <w:tcPr>
            <w:tcW w:w="5211" w:type="dxa"/>
          </w:tcPr>
          <w:p w:rsidR="00E540A8" w:rsidRPr="00742916" w:rsidRDefault="00E540A8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E540A8" w:rsidRPr="00742916" w:rsidRDefault="00E540A8" w:rsidP="009F2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80,1</w:t>
            </w:r>
          </w:p>
        </w:tc>
      </w:tr>
      <w:tr w:rsidR="00E540A8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E540A8" w:rsidRPr="00742916" w:rsidRDefault="00E540A8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E540A8" w:rsidRPr="0084004F" w:rsidRDefault="00E540A8" w:rsidP="009F29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2133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213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844" w:rsidRDefault="005E6844">
      <w:r>
        <w:separator/>
      </w:r>
    </w:p>
  </w:endnote>
  <w:endnote w:type="continuationSeparator" w:id="1">
    <w:p w:rsidR="005E6844" w:rsidRDefault="005E6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D55A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D55A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13355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844" w:rsidRDefault="005E6844">
      <w:r>
        <w:separator/>
      </w:r>
    </w:p>
  </w:footnote>
  <w:footnote w:type="continuationSeparator" w:id="1">
    <w:p w:rsidR="005E6844" w:rsidRDefault="005E68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3188C"/>
    <w:multiLevelType w:val="hybridMultilevel"/>
    <w:tmpl w:val="CFD47C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DC748C"/>
    <w:multiLevelType w:val="hybridMultilevel"/>
    <w:tmpl w:val="E9306B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AC45EE"/>
    <w:multiLevelType w:val="hybridMultilevel"/>
    <w:tmpl w:val="0B181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905C5"/>
    <w:multiLevelType w:val="hybridMultilevel"/>
    <w:tmpl w:val="FDFA0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835C7"/>
    <w:rsid w:val="00083FBC"/>
    <w:rsid w:val="000B063F"/>
    <w:rsid w:val="000B25BB"/>
    <w:rsid w:val="000B2DA0"/>
    <w:rsid w:val="000C147D"/>
    <w:rsid w:val="000E535E"/>
    <w:rsid w:val="000F1DE4"/>
    <w:rsid w:val="00123AC5"/>
    <w:rsid w:val="00133DA6"/>
    <w:rsid w:val="0014280C"/>
    <w:rsid w:val="00143F4D"/>
    <w:rsid w:val="001468BA"/>
    <w:rsid w:val="00155022"/>
    <w:rsid w:val="00162857"/>
    <w:rsid w:val="001662B9"/>
    <w:rsid w:val="00173556"/>
    <w:rsid w:val="00174E31"/>
    <w:rsid w:val="00175B8D"/>
    <w:rsid w:val="001B21DC"/>
    <w:rsid w:val="001D3B89"/>
    <w:rsid w:val="001D49B2"/>
    <w:rsid w:val="001D6AEE"/>
    <w:rsid w:val="001E7338"/>
    <w:rsid w:val="001E7C40"/>
    <w:rsid w:val="00202416"/>
    <w:rsid w:val="00210F32"/>
    <w:rsid w:val="00213355"/>
    <w:rsid w:val="00222931"/>
    <w:rsid w:val="00222E8E"/>
    <w:rsid w:val="00237B49"/>
    <w:rsid w:val="00243030"/>
    <w:rsid w:val="00247432"/>
    <w:rsid w:val="00256E53"/>
    <w:rsid w:val="002630EA"/>
    <w:rsid w:val="0026460B"/>
    <w:rsid w:val="00287A4D"/>
    <w:rsid w:val="002B35E7"/>
    <w:rsid w:val="002C200A"/>
    <w:rsid w:val="002C75FC"/>
    <w:rsid w:val="002D167C"/>
    <w:rsid w:val="002E7751"/>
    <w:rsid w:val="003036BB"/>
    <w:rsid w:val="0031270E"/>
    <w:rsid w:val="00353DE6"/>
    <w:rsid w:val="00354A12"/>
    <w:rsid w:val="00354BCC"/>
    <w:rsid w:val="00362DF1"/>
    <w:rsid w:val="003638AD"/>
    <w:rsid w:val="00364305"/>
    <w:rsid w:val="00366AAC"/>
    <w:rsid w:val="00370C23"/>
    <w:rsid w:val="00371951"/>
    <w:rsid w:val="003826CD"/>
    <w:rsid w:val="0038452B"/>
    <w:rsid w:val="003A2861"/>
    <w:rsid w:val="003A7AC9"/>
    <w:rsid w:val="003B012B"/>
    <w:rsid w:val="003B0698"/>
    <w:rsid w:val="003C6691"/>
    <w:rsid w:val="003D1073"/>
    <w:rsid w:val="003D185E"/>
    <w:rsid w:val="003D4BA8"/>
    <w:rsid w:val="003E25AB"/>
    <w:rsid w:val="003E7612"/>
    <w:rsid w:val="003F7FDC"/>
    <w:rsid w:val="00411578"/>
    <w:rsid w:val="0041601A"/>
    <w:rsid w:val="004253A0"/>
    <w:rsid w:val="00427693"/>
    <w:rsid w:val="0043490F"/>
    <w:rsid w:val="00440D0B"/>
    <w:rsid w:val="004649F8"/>
    <w:rsid w:val="00474525"/>
    <w:rsid w:val="00487889"/>
    <w:rsid w:val="00497C04"/>
    <w:rsid w:val="004C3DEC"/>
    <w:rsid w:val="004D5610"/>
    <w:rsid w:val="004E34C4"/>
    <w:rsid w:val="004F018E"/>
    <w:rsid w:val="004F0F82"/>
    <w:rsid w:val="004F1D34"/>
    <w:rsid w:val="00517238"/>
    <w:rsid w:val="00522EA6"/>
    <w:rsid w:val="00544E6E"/>
    <w:rsid w:val="005470E5"/>
    <w:rsid w:val="00563889"/>
    <w:rsid w:val="00565718"/>
    <w:rsid w:val="00571383"/>
    <w:rsid w:val="0058485C"/>
    <w:rsid w:val="005865C7"/>
    <w:rsid w:val="00597B8F"/>
    <w:rsid w:val="005B2EE5"/>
    <w:rsid w:val="005B3A75"/>
    <w:rsid w:val="005B4207"/>
    <w:rsid w:val="005D30BC"/>
    <w:rsid w:val="005D5D66"/>
    <w:rsid w:val="005E010A"/>
    <w:rsid w:val="005E6844"/>
    <w:rsid w:val="005E7E13"/>
    <w:rsid w:val="005F4017"/>
    <w:rsid w:val="005F5203"/>
    <w:rsid w:val="005F6E91"/>
    <w:rsid w:val="00612115"/>
    <w:rsid w:val="00625643"/>
    <w:rsid w:val="006259E1"/>
    <w:rsid w:val="0062739C"/>
    <w:rsid w:val="00636829"/>
    <w:rsid w:val="00637CEB"/>
    <w:rsid w:val="00643CFC"/>
    <w:rsid w:val="00646E96"/>
    <w:rsid w:val="00650321"/>
    <w:rsid w:val="00654FAA"/>
    <w:rsid w:val="00656C61"/>
    <w:rsid w:val="006632DB"/>
    <w:rsid w:val="0067486A"/>
    <w:rsid w:val="006762F0"/>
    <w:rsid w:val="00695471"/>
    <w:rsid w:val="006A2634"/>
    <w:rsid w:val="006A38CD"/>
    <w:rsid w:val="006A71B2"/>
    <w:rsid w:val="006B1C94"/>
    <w:rsid w:val="006B70E3"/>
    <w:rsid w:val="006D237D"/>
    <w:rsid w:val="006D73BD"/>
    <w:rsid w:val="006E66AC"/>
    <w:rsid w:val="006F3737"/>
    <w:rsid w:val="006F48F2"/>
    <w:rsid w:val="00704BC9"/>
    <w:rsid w:val="00724143"/>
    <w:rsid w:val="00734B02"/>
    <w:rsid w:val="007351F4"/>
    <w:rsid w:val="00736EE7"/>
    <w:rsid w:val="0074288E"/>
    <w:rsid w:val="007428C5"/>
    <w:rsid w:val="00742916"/>
    <w:rsid w:val="00743AEB"/>
    <w:rsid w:val="0074563B"/>
    <w:rsid w:val="007530DC"/>
    <w:rsid w:val="0075357C"/>
    <w:rsid w:val="0075744B"/>
    <w:rsid w:val="0076045A"/>
    <w:rsid w:val="0076526B"/>
    <w:rsid w:val="00765CBD"/>
    <w:rsid w:val="00770C2C"/>
    <w:rsid w:val="00797831"/>
    <w:rsid w:val="007B29E2"/>
    <w:rsid w:val="007B3921"/>
    <w:rsid w:val="007B7278"/>
    <w:rsid w:val="007C0652"/>
    <w:rsid w:val="007D44CB"/>
    <w:rsid w:val="007D6BB2"/>
    <w:rsid w:val="007E7243"/>
    <w:rsid w:val="007F15E1"/>
    <w:rsid w:val="008134EB"/>
    <w:rsid w:val="00817CA5"/>
    <w:rsid w:val="00822744"/>
    <w:rsid w:val="00834456"/>
    <w:rsid w:val="0084004F"/>
    <w:rsid w:val="00850B71"/>
    <w:rsid w:val="008804D6"/>
    <w:rsid w:val="00885041"/>
    <w:rsid w:val="00892A66"/>
    <w:rsid w:val="008A7F92"/>
    <w:rsid w:val="008B59DD"/>
    <w:rsid w:val="008C078E"/>
    <w:rsid w:val="008C166E"/>
    <w:rsid w:val="008C1941"/>
    <w:rsid w:val="008C291F"/>
    <w:rsid w:val="008D3173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13F36"/>
    <w:rsid w:val="00916D13"/>
    <w:rsid w:val="00923B47"/>
    <w:rsid w:val="00930416"/>
    <w:rsid w:val="00934D5B"/>
    <w:rsid w:val="00944297"/>
    <w:rsid w:val="009546EF"/>
    <w:rsid w:val="00962738"/>
    <w:rsid w:val="00967D9D"/>
    <w:rsid w:val="00971E29"/>
    <w:rsid w:val="009906A4"/>
    <w:rsid w:val="00994145"/>
    <w:rsid w:val="0099546C"/>
    <w:rsid w:val="009B22F5"/>
    <w:rsid w:val="009B2ADC"/>
    <w:rsid w:val="009B5D2B"/>
    <w:rsid w:val="00A00E23"/>
    <w:rsid w:val="00A01B91"/>
    <w:rsid w:val="00A072A6"/>
    <w:rsid w:val="00A25187"/>
    <w:rsid w:val="00A262CC"/>
    <w:rsid w:val="00A46DAF"/>
    <w:rsid w:val="00A706CC"/>
    <w:rsid w:val="00A73125"/>
    <w:rsid w:val="00A813C8"/>
    <w:rsid w:val="00A87D0F"/>
    <w:rsid w:val="00A91A6C"/>
    <w:rsid w:val="00AA76E3"/>
    <w:rsid w:val="00AB7FA5"/>
    <w:rsid w:val="00AD18DB"/>
    <w:rsid w:val="00AD3C07"/>
    <w:rsid w:val="00AD55A1"/>
    <w:rsid w:val="00AD5FEB"/>
    <w:rsid w:val="00AF5FE2"/>
    <w:rsid w:val="00B01E31"/>
    <w:rsid w:val="00B03E84"/>
    <w:rsid w:val="00B16CCE"/>
    <w:rsid w:val="00B176DD"/>
    <w:rsid w:val="00B17EB0"/>
    <w:rsid w:val="00B2097B"/>
    <w:rsid w:val="00B311F8"/>
    <w:rsid w:val="00B3233C"/>
    <w:rsid w:val="00B4484C"/>
    <w:rsid w:val="00B53723"/>
    <w:rsid w:val="00B5374A"/>
    <w:rsid w:val="00B71297"/>
    <w:rsid w:val="00B82E26"/>
    <w:rsid w:val="00B87BE5"/>
    <w:rsid w:val="00B9164C"/>
    <w:rsid w:val="00BA0A76"/>
    <w:rsid w:val="00BA4056"/>
    <w:rsid w:val="00BA6548"/>
    <w:rsid w:val="00BB4673"/>
    <w:rsid w:val="00BC3FDA"/>
    <w:rsid w:val="00BE2E02"/>
    <w:rsid w:val="00BF101B"/>
    <w:rsid w:val="00C07BA5"/>
    <w:rsid w:val="00C102A9"/>
    <w:rsid w:val="00C12A27"/>
    <w:rsid w:val="00C31443"/>
    <w:rsid w:val="00C32F9B"/>
    <w:rsid w:val="00C4299A"/>
    <w:rsid w:val="00C502A4"/>
    <w:rsid w:val="00C66D8F"/>
    <w:rsid w:val="00C75B65"/>
    <w:rsid w:val="00C862C9"/>
    <w:rsid w:val="00CC4125"/>
    <w:rsid w:val="00CD0B6E"/>
    <w:rsid w:val="00CD6B4E"/>
    <w:rsid w:val="00CE3B1A"/>
    <w:rsid w:val="00CE6ACC"/>
    <w:rsid w:val="00CE72DA"/>
    <w:rsid w:val="00D015E8"/>
    <w:rsid w:val="00D23BDC"/>
    <w:rsid w:val="00D2567D"/>
    <w:rsid w:val="00D257E9"/>
    <w:rsid w:val="00D25CBF"/>
    <w:rsid w:val="00D35A21"/>
    <w:rsid w:val="00D36DD3"/>
    <w:rsid w:val="00D47E1B"/>
    <w:rsid w:val="00D60E63"/>
    <w:rsid w:val="00D70C81"/>
    <w:rsid w:val="00D72845"/>
    <w:rsid w:val="00D764F4"/>
    <w:rsid w:val="00D916E3"/>
    <w:rsid w:val="00D9598D"/>
    <w:rsid w:val="00D96F33"/>
    <w:rsid w:val="00DA43E2"/>
    <w:rsid w:val="00DA4B22"/>
    <w:rsid w:val="00DB164F"/>
    <w:rsid w:val="00DC075F"/>
    <w:rsid w:val="00DC3DDF"/>
    <w:rsid w:val="00DC45F9"/>
    <w:rsid w:val="00DC4905"/>
    <w:rsid w:val="00DE6C23"/>
    <w:rsid w:val="00E01C16"/>
    <w:rsid w:val="00E03B05"/>
    <w:rsid w:val="00E0733F"/>
    <w:rsid w:val="00E118FB"/>
    <w:rsid w:val="00E153FF"/>
    <w:rsid w:val="00E15B24"/>
    <w:rsid w:val="00E4188A"/>
    <w:rsid w:val="00E475EA"/>
    <w:rsid w:val="00E540A8"/>
    <w:rsid w:val="00E66EC5"/>
    <w:rsid w:val="00E71293"/>
    <w:rsid w:val="00E93176"/>
    <w:rsid w:val="00E95224"/>
    <w:rsid w:val="00EE4BC2"/>
    <w:rsid w:val="00EF3B1C"/>
    <w:rsid w:val="00EF5305"/>
    <w:rsid w:val="00F03992"/>
    <w:rsid w:val="00F422CF"/>
    <w:rsid w:val="00F457B8"/>
    <w:rsid w:val="00F56D0C"/>
    <w:rsid w:val="00F65CD0"/>
    <w:rsid w:val="00F832C2"/>
    <w:rsid w:val="00F8712C"/>
    <w:rsid w:val="00FA0663"/>
    <w:rsid w:val="00FA3533"/>
    <w:rsid w:val="00FA521B"/>
    <w:rsid w:val="00FA5F9C"/>
    <w:rsid w:val="00FB46F8"/>
    <w:rsid w:val="00FB5BAF"/>
    <w:rsid w:val="00FC649D"/>
    <w:rsid w:val="00FD0A06"/>
    <w:rsid w:val="00FD7054"/>
    <w:rsid w:val="00FF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uiPriority w:val="99"/>
    <w:unhideWhenUsed/>
    <w:rsid w:val="00916D13"/>
    <w:rPr>
      <w:color w:val="0000FF"/>
      <w:u w:val="single"/>
    </w:rPr>
  </w:style>
  <w:style w:type="character" w:styleId="Uwydatnienie">
    <w:name w:val="Emphasis"/>
    <w:uiPriority w:val="20"/>
    <w:qFormat/>
    <w:rsid w:val="00916D13"/>
    <w:rPr>
      <w:i/>
      <w:iCs/>
    </w:rPr>
  </w:style>
  <w:style w:type="character" w:customStyle="1" w:styleId="apple-style-span">
    <w:name w:val="apple-style-span"/>
    <w:basedOn w:val="Domylnaczcionkaakapitu"/>
    <w:rsid w:val="00743A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725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7</cp:revision>
  <cp:lastPrinted>2012-05-11T08:02:00Z</cp:lastPrinted>
  <dcterms:created xsi:type="dcterms:W3CDTF">2012-09-14T10:14:00Z</dcterms:created>
  <dcterms:modified xsi:type="dcterms:W3CDTF">2012-09-20T18:11:00Z</dcterms:modified>
</cp:coreProperties>
</file>